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2D3" w:rsidRPr="00904BDD" w:rsidRDefault="00ED12D3" w:rsidP="00ED12D3">
      <w:pPr>
        <w:jc w:val="center"/>
        <w:rPr>
          <w:i/>
          <w:sz w:val="28"/>
          <w:szCs w:val="28"/>
        </w:rPr>
      </w:pPr>
      <w:r w:rsidRPr="00904BDD">
        <w:rPr>
          <w:i/>
          <w:sz w:val="28"/>
          <w:szCs w:val="28"/>
        </w:rPr>
        <w:t>Уважаемые организаторы</w:t>
      </w:r>
      <w:r w:rsidR="00904BDD">
        <w:rPr>
          <w:i/>
          <w:sz w:val="28"/>
          <w:szCs w:val="28"/>
        </w:rPr>
        <w:t xml:space="preserve"> и члены жюри</w:t>
      </w:r>
      <w:r w:rsidRPr="00904BDD">
        <w:rPr>
          <w:i/>
          <w:sz w:val="28"/>
          <w:szCs w:val="28"/>
        </w:rPr>
        <w:t xml:space="preserve"> муниципального этапа </w:t>
      </w:r>
      <w:r w:rsidR="00904BDD">
        <w:rPr>
          <w:i/>
          <w:sz w:val="28"/>
          <w:szCs w:val="28"/>
        </w:rPr>
        <w:t xml:space="preserve">Всероссийской </w:t>
      </w:r>
      <w:r w:rsidRPr="00904BDD">
        <w:rPr>
          <w:i/>
          <w:sz w:val="28"/>
          <w:szCs w:val="28"/>
        </w:rPr>
        <w:t xml:space="preserve">олимпиады </w:t>
      </w:r>
      <w:r w:rsidR="00904BDD">
        <w:rPr>
          <w:i/>
          <w:sz w:val="28"/>
          <w:szCs w:val="28"/>
        </w:rPr>
        <w:t xml:space="preserve">школьников </w:t>
      </w:r>
      <w:r w:rsidRPr="00904BDD">
        <w:rPr>
          <w:i/>
          <w:sz w:val="28"/>
          <w:szCs w:val="28"/>
        </w:rPr>
        <w:t>по экологии!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</w:p>
    <w:p w:rsidR="00ED12D3" w:rsidRPr="00904BDD" w:rsidRDefault="00ED12D3" w:rsidP="00ED12D3">
      <w:pPr>
        <w:pStyle w:val="Default"/>
        <w:ind w:firstLine="709"/>
        <w:jc w:val="both"/>
        <w:rPr>
          <w:sz w:val="28"/>
          <w:szCs w:val="28"/>
        </w:rPr>
      </w:pPr>
      <w:r w:rsidRPr="00904BDD">
        <w:rPr>
          <w:b/>
          <w:bCs/>
          <w:i/>
          <w:iCs/>
          <w:sz w:val="28"/>
          <w:szCs w:val="28"/>
        </w:rPr>
        <w:t xml:space="preserve">Муниципальный этап </w:t>
      </w:r>
      <w:r w:rsidRPr="00904BDD">
        <w:rPr>
          <w:sz w:val="28"/>
          <w:szCs w:val="28"/>
        </w:rPr>
        <w:t xml:space="preserve">Олимпиады проводится по разработанным </w:t>
      </w:r>
      <w:r w:rsidRPr="00904BDD">
        <w:rPr>
          <w:i/>
          <w:iCs/>
          <w:sz w:val="28"/>
          <w:szCs w:val="28"/>
        </w:rPr>
        <w:t xml:space="preserve">региональными предметно-методическими комиссиями </w:t>
      </w:r>
      <w:r w:rsidRPr="00904BDD">
        <w:rPr>
          <w:sz w:val="28"/>
          <w:szCs w:val="28"/>
        </w:rPr>
        <w:t xml:space="preserve">заданиям, основанным на содержании образовательных программ основного общего и среднего (полного) общего образования углублённого уровня и соответствующей направленности (профиля) для 7–11 классов. </w:t>
      </w:r>
    </w:p>
    <w:p w:rsidR="00ED12D3" w:rsidRPr="00904BDD" w:rsidRDefault="00ED12D3" w:rsidP="00ED12D3">
      <w:pPr>
        <w:pStyle w:val="Default"/>
        <w:ind w:firstLine="709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В муниципальном этапе олимпиады принимают индивидуальное участие: </w:t>
      </w:r>
    </w:p>
    <w:p w:rsidR="00ED12D3" w:rsidRPr="00904BDD" w:rsidRDefault="00ED12D3" w:rsidP="00ED12D3">
      <w:pPr>
        <w:pStyle w:val="Default"/>
        <w:ind w:firstLine="709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ED12D3" w:rsidRPr="00904BDD" w:rsidRDefault="00ED12D3" w:rsidP="00ED12D3">
      <w:pPr>
        <w:pStyle w:val="Default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-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 </w:t>
      </w:r>
    </w:p>
    <w:p w:rsidR="00ED12D3" w:rsidRPr="00904BDD" w:rsidRDefault="00ED12D3" w:rsidP="00904BDD">
      <w:pPr>
        <w:pStyle w:val="Default"/>
        <w:ind w:firstLine="708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 </w:t>
      </w:r>
    </w:p>
    <w:p w:rsidR="00ED12D3" w:rsidRPr="00904BDD" w:rsidRDefault="00ED12D3" w:rsidP="00ED12D3">
      <w:pPr>
        <w:pStyle w:val="Default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Процедура проведения муниципального этапа, а также функции оргкомитета и жюри аналогична школьному этапу Олимпиады. 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sz w:val="28"/>
          <w:szCs w:val="28"/>
        </w:rPr>
        <w:t xml:space="preserve">На муниципальном этапе бланки ответов учащихся </w:t>
      </w:r>
      <w:r w:rsidRPr="00904BDD">
        <w:rPr>
          <w:i/>
          <w:iCs/>
          <w:sz w:val="28"/>
          <w:szCs w:val="28"/>
        </w:rPr>
        <w:t>шифруются в обязательном порядке</w:t>
      </w:r>
      <w:r w:rsidRPr="00904BDD">
        <w:rPr>
          <w:sz w:val="28"/>
          <w:szCs w:val="28"/>
        </w:rPr>
        <w:t>.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Муниципальный этап олимпиады по экологии состоит из двух туров: </w:t>
      </w:r>
    </w:p>
    <w:p w:rsidR="00ED12D3" w:rsidRPr="00904BDD" w:rsidRDefault="00ED12D3" w:rsidP="00ED12D3">
      <w:pPr>
        <w:numPr>
          <w:ilvl w:val="0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Теоретическая</w:t>
      </w:r>
    </w:p>
    <w:p w:rsidR="00ED12D3" w:rsidRPr="00904BDD" w:rsidRDefault="00ED12D3" w:rsidP="00ED12D3">
      <w:pPr>
        <w:numPr>
          <w:ilvl w:val="0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Практическая (заочный)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1. Соревнования олимпиады начинаются с теоретического тура, цель которого – определение теоретической подготовленности конкурсантов – учащихся, принимающих участие в соревнованиях олимпиады. Под теоретической подготовленностью конкурсантов олимпиады следует понимать знание </w:t>
      </w:r>
      <w:proofErr w:type="gramStart"/>
      <w:r w:rsidRPr="00904BDD">
        <w:rPr>
          <w:b w:val="0"/>
          <w:sz w:val="28"/>
          <w:szCs w:val="28"/>
        </w:rPr>
        <w:t>содержания,  объёма</w:t>
      </w:r>
      <w:proofErr w:type="gramEnd"/>
      <w:r w:rsidRPr="00904BDD">
        <w:rPr>
          <w:b w:val="0"/>
          <w:sz w:val="28"/>
          <w:szCs w:val="28"/>
        </w:rPr>
        <w:t xml:space="preserve"> и связей понятий, составляющих понятийный аппарат основных разделов экологии: общей, прикладной и социальной. </w:t>
      </w:r>
      <w:r w:rsidRPr="00904BDD">
        <w:rPr>
          <w:i/>
          <w:sz w:val="28"/>
          <w:szCs w:val="28"/>
        </w:rPr>
        <w:t xml:space="preserve">Основу первого – теоретического - </w:t>
      </w:r>
      <w:proofErr w:type="gramStart"/>
      <w:r w:rsidRPr="00904BDD">
        <w:rPr>
          <w:i/>
          <w:sz w:val="28"/>
          <w:szCs w:val="28"/>
        </w:rPr>
        <w:t>тура  муниципального</w:t>
      </w:r>
      <w:proofErr w:type="gramEnd"/>
      <w:r w:rsidRPr="00904BDD">
        <w:rPr>
          <w:i/>
          <w:sz w:val="28"/>
          <w:szCs w:val="28"/>
        </w:rPr>
        <w:t xml:space="preserve"> этапа составляют тестовые задания.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Задания на первую часть конкурсанты выполняют согласно указаниям, которые даны к заданиям.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Второй тур в заочной форме, без защиты исследовательского проекта, так как Центральной предметной комиссией по экологии Всероссийской олимпиады школьников было принято решение о снятии </w:t>
      </w:r>
      <w:proofErr w:type="spellStart"/>
      <w:r w:rsidRPr="00904BDD">
        <w:rPr>
          <w:b w:val="0"/>
          <w:sz w:val="28"/>
          <w:szCs w:val="28"/>
        </w:rPr>
        <w:t>предпроектного</w:t>
      </w:r>
      <w:proofErr w:type="spellEnd"/>
      <w:r w:rsidRPr="00904BDD">
        <w:rPr>
          <w:b w:val="0"/>
          <w:sz w:val="28"/>
          <w:szCs w:val="28"/>
        </w:rPr>
        <w:t xml:space="preserve"> тура </w:t>
      </w:r>
      <w:r w:rsidRPr="00904BDD">
        <w:rPr>
          <w:b w:val="0"/>
          <w:sz w:val="28"/>
          <w:szCs w:val="28"/>
        </w:rPr>
        <w:lastRenderedPageBreak/>
        <w:t xml:space="preserve">из муниципального этапа олимпиады в связи с его неэффективностью. На муниципальном этапе проводим, с целью выявления наличия исследовательской работы. </w:t>
      </w:r>
    </w:p>
    <w:p w:rsidR="00ED12D3" w:rsidRPr="00904BDD" w:rsidRDefault="00ED12D3" w:rsidP="00ED12D3">
      <w:pPr>
        <w:ind w:firstLine="567"/>
        <w:jc w:val="both"/>
        <w:rPr>
          <w:sz w:val="28"/>
          <w:szCs w:val="28"/>
        </w:rPr>
      </w:pPr>
      <w:r w:rsidRPr="00904BDD">
        <w:rPr>
          <w:i/>
          <w:sz w:val="28"/>
          <w:szCs w:val="28"/>
        </w:rPr>
        <w:t>Второй тур проводится совместно с теоретическим туром, для учащихся 9-11 классов. Для учащихся 7 и 8 классов заочный тур не проводится</w:t>
      </w:r>
      <w:r w:rsidRPr="00904BDD">
        <w:rPr>
          <w:b w:val="0"/>
          <w:sz w:val="28"/>
          <w:szCs w:val="28"/>
        </w:rPr>
        <w:t xml:space="preserve">. Вместе с бланками для ответов для каждого участника выдается бланк с вопросами, который заполняется участником самостоятельно. Бланк практического тура сдается вместе с бланком для ответов. </w:t>
      </w:r>
      <w:r w:rsidRPr="00904BDD">
        <w:rPr>
          <w:sz w:val="28"/>
          <w:szCs w:val="28"/>
        </w:rPr>
        <w:t xml:space="preserve">Защита экологических проектов будет на республиканском (региональном) этапе олимпиады. </w:t>
      </w:r>
    </w:p>
    <w:p w:rsidR="00ED12D3" w:rsidRPr="00904BDD" w:rsidRDefault="00ED12D3" w:rsidP="00ED12D3">
      <w:pPr>
        <w:ind w:firstLine="567"/>
        <w:jc w:val="both"/>
        <w:rPr>
          <w:bCs w:val="0"/>
          <w:color w:val="000000" w:themeColor="text1"/>
          <w:sz w:val="28"/>
          <w:szCs w:val="28"/>
          <w:u w:val="single"/>
        </w:rPr>
      </w:pPr>
    </w:p>
    <w:p w:rsidR="00ED12D3" w:rsidRPr="00904BDD" w:rsidRDefault="00ED12D3" w:rsidP="00ED12D3">
      <w:pPr>
        <w:ind w:firstLine="567"/>
        <w:jc w:val="both"/>
        <w:rPr>
          <w:color w:val="000000" w:themeColor="text1"/>
          <w:sz w:val="28"/>
          <w:szCs w:val="28"/>
          <w:u w:val="single"/>
        </w:rPr>
      </w:pPr>
      <w:r w:rsidRPr="00904BDD">
        <w:rPr>
          <w:bCs w:val="0"/>
          <w:color w:val="000000" w:themeColor="text1"/>
          <w:sz w:val="28"/>
          <w:szCs w:val="28"/>
          <w:u w:val="single"/>
        </w:rPr>
        <w:t>Участники, которые не имеют исследовательскую работу, на региональный этап не допускаются!</w:t>
      </w:r>
    </w:p>
    <w:p w:rsidR="00ED12D3" w:rsidRPr="00904BDD" w:rsidRDefault="00ED12D3" w:rsidP="00ED12D3">
      <w:pPr>
        <w:ind w:firstLine="567"/>
        <w:jc w:val="both"/>
        <w:rPr>
          <w:color w:val="000000" w:themeColor="text1"/>
          <w:sz w:val="28"/>
          <w:szCs w:val="28"/>
          <w:u w:val="single"/>
        </w:rPr>
      </w:pPr>
    </w:p>
    <w:p w:rsidR="00ED12D3" w:rsidRPr="00904BDD" w:rsidRDefault="00ED12D3" w:rsidP="00ED12D3">
      <w:pPr>
        <w:pStyle w:val="Default"/>
        <w:jc w:val="center"/>
        <w:rPr>
          <w:sz w:val="28"/>
          <w:szCs w:val="28"/>
        </w:rPr>
      </w:pPr>
      <w:r w:rsidRPr="00904BDD">
        <w:rPr>
          <w:b/>
          <w:bCs/>
          <w:i/>
          <w:iCs/>
          <w:sz w:val="28"/>
          <w:szCs w:val="28"/>
        </w:rPr>
        <w:t>Порядок проведения муниципального этапа Олимпиады.</w:t>
      </w:r>
    </w:p>
    <w:p w:rsidR="00ED12D3" w:rsidRPr="00904BDD" w:rsidRDefault="00ED12D3" w:rsidP="00ED12D3">
      <w:pPr>
        <w:pStyle w:val="Default"/>
        <w:ind w:firstLine="709"/>
        <w:jc w:val="both"/>
        <w:rPr>
          <w:sz w:val="28"/>
          <w:szCs w:val="28"/>
        </w:rPr>
      </w:pPr>
      <w:r w:rsidRPr="00904BDD">
        <w:rPr>
          <w:sz w:val="28"/>
          <w:szCs w:val="28"/>
        </w:rPr>
        <w:t xml:space="preserve">Все участники муниципального этапа Олимпиады проходят, в обязательном </w:t>
      </w:r>
      <w:proofErr w:type="gramStart"/>
      <w:r w:rsidRPr="00904BDD">
        <w:rPr>
          <w:sz w:val="28"/>
          <w:szCs w:val="28"/>
        </w:rPr>
        <w:t>порядке,  процедуру</w:t>
      </w:r>
      <w:proofErr w:type="gramEnd"/>
      <w:r w:rsidRPr="00904BDD">
        <w:rPr>
          <w:sz w:val="28"/>
          <w:szCs w:val="28"/>
        </w:rPr>
        <w:t xml:space="preserve"> регистрации. </w:t>
      </w:r>
    </w:p>
    <w:p w:rsidR="00ED12D3" w:rsidRPr="00904BDD" w:rsidRDefault="00ED12D3" w:rsidP="00ED12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4BDD">
        <w:rPr>
          <w:color w:val="auto"/>
          <w:sz w:val="28"/>
          <w:szCs w:val="28"/>
        </w:rPr>
        <w:t xml:space="preserve">Перед выполнением конкурсного задания члены жюри кратко рассказывают о целях и задачах Олимпиады, разъясняют обучающимся правила работы, желают успеха. </w:t>
      </w:r>
    </w:p>
    <w:p w:rsidR="00ED12D3" w:rsidRPr="00904BDD" w:rsidRDefault="00ED12D3" w:rsidP="00ED12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4BDD">
        <w:rPr>
          <w:color w:val="auto"/>
          <w:sz w:val="28"/>
          <w:szCs w:val="28"/>
        </w:rPr>
        <w:t xml:space="preserve">Затем дежурные по аудитории раздают бланки ответов и комплекты заданий (которые могут быть совмещены), бумагу для черновых записей. После проведения описанных выше процедур дежурные отмечают время начала тура, а участники приступают к выполнению заданий. </w:t>
      </w:r>
    </w:p>
    <w:p w:rsidR="00ED12D3" w:rsidRPr="00904BDD" w:rsidRDefault="00ED12D3" w:rsidP="00ED12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4BDD">
        <w:rPr>
          <w:color w:val="auto"/>
          <w:sz w:val="28"/>
          <w:szCs w:val="28"/>
        </w:rPr>
        <w:t xml:space="preserve">Получив комплект заданий вместе с черновиками, приступают к выполнению задания. После окончания тура учащиеся сдают бланки членам жюри. </w:t>
      </w:r>
    </w:p>
    <w:p w:rsidR="00ED12D3" w:rsidRPr="00904BDD" w:rsidRDefault="00ED12D3" w:rsidP="00ED12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4BDD">
        <w:rPr>
          <w:color w:val="auto"/>
          <w:sz w:val="28"/>
          <w:szCs w:val="28"/>
        </w:rPr>
        <w:t xml:space="preserve">В ходе работы над заданиями у учащихся могут возникнуть различные вопросы содержательного характера, на которые имеют право отвечать только члены жюри. Они регулярно совершают обход аудиторий, в которых учащиеся выполняют задания, и отвечают на возникшие вопросы. За 15 мин. до истечения времени, отведенного для выполнения заданий, дежурный предупреждает учащихся о скором завершении работы. Учащиеся, выполнившие задания раньше намеченного срока, сдают дежурному бланки ответов и брошюры с заданиями и покидают аудиторию. </w:t>
      </w:r>
    </w:p>
    <w:p w:rsidR="00ED12D3" w:rsidRPr="00904BDD" w:rsidRDefault="00ED12D3" w:rsidP="00ED12D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4BDD">
        <w:rPr>
          <w:color w:val="auto"/>
          <w:sz w:val="28"/>
          <w:szCs w:val="28"/>
        </w:rPr>
        <w:t xml:space="preserve">Заполненные бланки шифруются оргкомитетом. Для этого в графу «Шифр» отвечающий за конфиденциальность член оргкомитета вписывает уникальный шифр (комбинацию цифр и/или букв, например, 9-06, где 9 – номер класса, 06 – порядковый номер работы). После проверки ответов и выставления баллов в итоговую оценочную ведомость, работы дешифруются – устанавливается соответствие шифра тому или иному учащемуся путём сопоставления шифров. Результаты выполнения конкурсного задания (количество баллов) заносятся в таблицу с фамилиями участников. </w:t>
      </w:r>
    </w:p>
    <w:p w:rsidR="00FC4B36" w:rsidRDefault="00FC4B36" w:rsidP="00ED12D3">
      <w:pPr>
        <w:ind w:firstLine="709"/>
        <w:jc w:val="both"/>
        <w:rPr>
          <w:i/>
          <w:sz w:val="28"/>
          <w:szCs w:val="28"/>
        </w:rPr>
      </w:pPr>
    </w:p>
    <w:p w:rsidR="00ED12D3" w:rsidRPr="00904BDD" w:rsidRDefault="00ED12D3" w:rsidP="00ED12D3">
      <w:pPr>
        <w:ind w:firstLine="709"/>
        <w:jc w:val="both"/>
        <w:rPr>
          <w:i/>
          <w:sz w:val="28"/>
          <w:szCs w:val="28"/>
        </w:rPr>
      </w:pPr>
      <w:r w:rsidRPr="00904BDD">
        <w:rPr>
          <w:i/>
          <w:sz w:val="28"/>
          <w:szCs w:val="28"/>
        </w:rPr>
        <w:lastRenderedPageBreak/>
        <w:t xml:space="preserve"> Время проведения олимпиады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6"/>
        <w:gridCol w:w="2376"/>
        <w:gridCol w:w="2372"/>
        <w:gridCol w:w="2291"/>
      </w:tblGrid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Классы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Теоретический тур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Практический тур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Всего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 часа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 часа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 часа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 часа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2ч. 30 мин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 часа</w:t>
            </w:r>
          </w:p>
        </w:tc>
      </w:tr>
      <w:tr w:rsidR="00ED12D3" w:rsidRPr="00904BDD" w:rsidTr="00FC4B36">
        <w:trPr>
          <w:trHeight w:val="70"/>
        </w:trPr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2ч. 30 мин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 часа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2ч. 30 мин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3 часа</w:t>
            </w:r>
          </w:p>
        </w:tc>
      </w:tr>
    </w:tbl>
    <w:p w:rsidR="00FC4B36" w:rsidRDefault="00FC4B36" w:rsidP="00ED12D3">
      <w:pPr>
        <w:ind w:firstLine="709"/>
        <w:jc w:val="both"/>
        <w:rPr>
          <w:i/>
          <w:sz w:val="28"/>
          <w:szCs w:val="28"/>
        </w:rPr>
      </w:pPr>
    </w:p>
    <w:p w:rsidR="00ED12D3" w:rsidRPr="00904BDD" w:rsidRDefault="00ED12D3" w:rsidP="00ED12D3">
      <w:pPr>
        <w:ind w:firstLine="709"/>
        <w:jc w:val="both"/>
        <w:rPr>
          <w:i/>
          <w:sz w:val="28"/>
          <w:szCs w:val="28"/>
        </w:rPr>
      </w:pPr>
      <w:r w:rsidRPr="00904BDD">
        <w:rPr>
          <w:i/>
          <w:sz w:val="28"/>
          <w:szCs w:val="28"/>
        </w:rPr>
        <w:t xml:space="preserve">Инструкции </w:t>
      </w:r>
      <w:r w:rsidRPr="00904BDD">
        <w:rPr>
          <w:bCs w:val="0"/>
          <w:i/>
          <w:iCs/>
          <w:sz w:val="28"/>
          <w:szCs w:val="28"/>
        </w:rPr>
        <w:t>по организации проверки работ</w:t>
      </w:r>
    </w:p>
    <w:p w:rsidR="00ED12D3" w:rsidRPr="00904BDD" w:rsidRDefault="00ED12D3" w:rsidP="00ED12D3">
      <w:pPr>
        <w:ind w:firstLine="709"/>
        <w:jc w:val="both"/>
        <w:rPr>
          <w:sz w:val="28"/>
          <w:szCs w:val="28"/>
        </w:rPr>
      </w:pPr>
      <w:r w:rsidRPr="00904BDD">
        <w:rPr>
          <w:b w:val="0"/>
          <w:sz w:val="28"/>
          <w:szCs w:val="28"/>
        </w:rPr>
        <w:t>Для организации теоретического тура Вашему вниманию предлагаются комплекты заданий для учащихся 7 – 11 классов, разработанные региональной предметной методической комиссией.</w:t>
      </w:r>
    </w:p>
    <w:p w:rsidR="00ED12D3" w:rsidRPr="00904BDD" w:rsidRDefault="00ED12D3" w:rsidP="00ED12D3">
      <w:pPr>
        <w:ind w:firstLine="708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При оценивании решений первого тура члены жюри могут воспользоваться брошюрой с условиями и решениями задач, разработанными Предметной методической комиссией. </w:t>
      </w:r>
    </w:p>
    <w:p w:rsidR="00ED12D3" w:rsidRPr="00904BDD" w:rsidRDefault="00ED12D3" w:rsidP="00ED12D3">
      <w:pPr>
        <w:ind w:firstLine="720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Оценка участника за выполнение заданий первого тура получается суммированием его оценок по всем задачам первого тура.</w:t>
      </w:r>
    </w:p>
    <w:p w:rsidR="00ED12D3" w:rsidRPr="00904BDD" w:rsidRDefault="00ED12D3" w:rsidP="00ED12D3">
      <w:pPr>
        <w:ind w:firstLine="720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Оценка второго тура – заочного конкурса экологических проектов складывается по ответам на вопросы по исследовательской работе конкурсанта</w:t>
      </w:r>
    </w:p>
    <w:p w:rsidR="00ED12D3" w:rsidRPr="00904BDD" w:rsidRDefault="00ED12D3" w:rsidP="00ED12D3">
      <w:pPr>
        <w:ind w:firstLine="720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По окончании работы жюри по каждому из туров заполняет итоговый протокол, по утвержденной форме. Общая оценка участника получается суммированием его оценок по теоретическому и практическому турам. </w:t>
      </w:r>
    </w:p>
    <w:p w:rsidR="00ED12D3" w:rsidRPr="00904BDD" w:rsidRDefault="00ED12D3" w:rsidP="00ED12D3">
      <w:pPr>
        <w:ind w:firstLine="720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Заполнив итоговый протокол Олимпиады, представители оргкомитета передают его жюри. На основе этих данных жюри распределяет дипломы победителей и призеров в каждой возрастной группе согласно Положению о Всероссийской олимпиаде школьников, что фиксируется в итоговом протоколе.  Протокол подписывается всеми членами жюри.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 xml:space="preserve">После окончания муниципального этапа Олимпиады жюри подводит итоги. Членами жюри суммируются баллы, набранные каждым участником за каждое выполненное им задание в соответствии с критериями и шкалой для проверки заданий. </w:t>
      </w:r>
    </w:p>
    <w:p w:rsidR="00ED12D3" w:rsidRPr="00904BDD" w:rsidRDefault="00ED12D3" w:rsidP="00ED12D3">
      <w:pPr>
        <w:ind w:firstLine="709"/>
        <w:jc w:val="both"/>
        <w:rPr>
          <w:b w:val="0"/>
          <w:sz w:val="28"/>
          <w:szCs w:val="28"/>
        </w:rPr>
      </w:pPr>
      <w:r w:rsidRPr="00904BDD">
        <w:rPr>
          <w:b w:val="0"/>
          <w:sz w:val="28"/>
          <w:szCs w:val="28"/>
        </w:rPr>
        <w:t>В бланках заданий и ответов после заголовка задания дается краткое описание оценивания ответов.</w:t>
      </w:r>
    </w:p>
    <w:p w:rsidR="00825AE5" w:rsidRPr="00904BDD" w:rsidRDefault="00CB3392" w:rsidP="00ED12D3">
      <w:pPr>
        <w:ind w:firstLine="709"/>
        <w:jc w:val="both"/>
        <w:rPr>
          <w:i/>
          <w:sz w:val="28"/>
          <w:szCs w:val="28"/>
          <w:u w:val="single"/>
        </w:rPr>
      </w:pPr>
      <w:r w:rsidRPr="00904BDD">
        <w:rPr>
          <w:i/>
          <w:sz w:val="28"/>
          <w:szCs w:val="28"/>
          <w:u w:val="single"/>
        </w:rPr>
        <w:t xml:space="preserve">Указания по </w:t>
      </w:r>
      <w:r w:rsidR="00825AE5" w:rsidRPr="00904BDD">
        <w:rPr>
          <w:i/>
          <w:sz w:val="28"/>
          <w:szCs w:val="28"/>
          <w:u w:val="single"/>
        </w:rPr>
        <w:t>процедур</w:t>
      </w:r>
      <w:r w:rsidRPr="00904BDD">
        <w:rPr>
          <w:i/>
          <w:sz w:val="28"/>
          <w:szCs w:val="28"/>
          <w:u w:val="single"/>
        </w:rPr>
        <w:t>е</w:t>
      </w:r>
      <w:r w:rsidR="00825AE5" w:rsidRPr="00904BDD">
        <w:rPr>
          <w:i/>
          <w:sz w:val="28"/>
          <w:szCs w:val="28"/>
          <w:u w:val="single"/>
        </w:rPr>
        <w:t xml:space="preserve"> оценивания олимпиадных работ </w:t>
      </w:r>
      <w:r w:rsidRPr="00904BDD">
        <w:rPr>
          <w:i/>
          <w:sz w:val="28"/>
          <w:szCs w:val="28"/>
          <w:u w:val="single"/>
        </w:rPr>
        <w:t>даны</w:t>
      </w:r>
      <w:r w:rsidR="00825AE5" w:rsidRPr="00904BDD">
        <w:rPr>
          <w:i/>
          <w:sz w:val="28"/>
          <w:szCs w:val="28"/>
          <w:u w:val="single"/>
        </w:rPr>
        <w:t xml:space="preserve"> в комплекте с ответами.</w:t>
      </w:r>
    </w:p>
    <w:p w:rsidR="00ED12D3" w:rsidRPr="00904BDD" w:rsidRDefault="00ED12D3" w:rsidP="00ED12D3">
      <w:pPr>
        <w:spacing w:after="200" w:line="276" w:lineRule="auto"/>
        <w:ind w:firstLine="851"/>
        <w:jc w:val="both"/>
        <w:rPr>
          <w:b w:val="0"/>
          <w:sz w:val="28"/>
          <w:szCs w:val="28"/>
        </w:rPr>
      </w:pPr>
      <w:r w:rsidRPr="00904BDD">
        <w:rPr>
          <w:sz w:val="28"/>
          <w:szCs w:val="28"/>
        </w:rPr>
        <w:t xml:space="preserve">На перепроверку </w:t>
      </w:r>
      <w:r w:rsidRPr="00904BDD">
        <w:rPr>
          <w:b w:val="0"/>
          <w:sz w:val="28"/>
          <w:szCs w:val="28"/>
        </w:rPr>
        <w:t xml:space="preserve">региональному жюри отправляются работы (тестовые и научный аппарат) </w:t>
      </w:r>
      <w:r w:rsidRPr="00904BDD">
        <w:rPr>
          <w:sz w:val="28"/>
          <w:szCs w:val="28"/>
        </w:rPr>
        <w:t xml:space="preserve">всех победителей и призеров, а также </w:t>
      </w:r>
      <w:r w:rsidRPr="00904BDD">
        <w:rPr>
          <w:sz w:val="28"/>
          <w:szCs w:val="28"/>
        </w:rPr>
        <w:lastRenderedPageBreak/>
        <w:t>участников, которые набрали выше 50%</w:t>
      </w:r>
      <w:r w:rsidRPr="00904BDD">
        <w:rPr>
          <w:b w:val="0"/>
          <w:sz w:val="28"/>
          <w:szCs w:val="28"/>
        </w:rPr>
        <w:t xml:space="preserve"> от максимально возможного количества баллов.</w:t>
      </w:r>
    </w:p>
    <w:p w:rsidR="00ED12D3" w:rsidRPr="00904BDD" w:rsidRDefault="00ED12D3" w:rsidP="00ED12D3">
      <w:pPr>
        <w:spacing w:after="200" w:line="276" w:lineRule="auto"/>
        <w:jc w:val="both"/>
        <w:rPr>
          <w:b w:val="0"/>
          <w:sz w:val="28"/>
          <w:szCs w:val="28"/>
        </w:rPr>
      </w:pPr>
      <w:r w:rsidRPr="00904BDD">
        <w:rPr>
          <w:sz w:val="28"/>
          <w:szCs w:val="28"/>
          <w:u w:val="single"/>
        </w:rPr>
        <w:t>Убедительно просим, отправить протокола всех уровней классов (с 7 по 11 классы).</w:t>
      </w:r>
      <w:r w:rsidRPr="00904BDD">
        <w:rPr>
          <w:b w:val="0"/>
          <w:sz w:val="28"/>
          <w:szCs w:val="28"/>
        </w:rPr>
        <w:t xml:space="preserve"> Учащиеся 7-8 классов, на летние школы, дополнительные очно-заочные консультации, учебно-тренировочные сборы приглашаются только по результатам муниципального этапа.</w:t>
      </w:r>
    </w:p>
    <w:p w:rsidR="00ED12D3" w:rsidRPr="00904BDD" w:rsidRDefault="00ED12D3" w:rsidP="00ED12D3">
      <w:pPr>
        <w:spacing w:after="200" w:line="276" w:lineRule="auto"/>
        <w:ind w:firstLine="851"/>
        <w:jc w:val="center"/>
        <w:rPr>
          <w:sz w:val="28"/>
          <w:szCs w:val="28"/>
        </w:rPr>
      </w:pPr>
      <w:r w:rsidRPr="00904BDD">
        <w:rPr>
          <w:sz w:val="28"/>
          <w:szCs w:val="28"/>
        </w:rPr>
        <w:t>Максимальные количества баллов по итогам олимпиады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6"/>
        <w:gridCol w:w="2376"/>
        <w:gridCol w:w="2372"/>
        <w:gridCol w:w="2291"/>
      </w:tblGrid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 xml:space="preserve"> </w:t>
            </w:r>
            <w:r w:rsidRPr="00904BDD">
              <w:rPr>
                <w:i/>
                <w:sz w:val="28"/>
                <w:szCs w:val="28"/>
              </w:rPr>
              <w:br w:type="page"/>
              <w:t>Классы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Теоретический тур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Практический тур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i/>
                <w:sz w:val="28"/>
                <w:szCs w:val="28"/>
              </w:rPr>
            </w:pPr>
            <w:r w:rsidRPr="00904BDD">
              <w:rPr>
                <w:i/>
                <w:sz w:val="28"/>
                <w:szCs w:val="28"/>
              </w:rPr>
              <w:t>Всего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ED12D3" w:rsidRPr="00904BDD" w:rsidRDefault="00825AE5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D12D3" w:rsidRPr="00904BDD" w:rsidRDefault="00825AE5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sz w:val="28"/>
                <w:szCs w:val="28"/>
              </w:rPr>
              <w:t>52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D12D3" w:rsidRPr="00904BDD" w:rsidRDefault="00750118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D12D3" w:rsidRPr="00904BDD" w:rsidRDefault="00750118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sz w:val="28"/>
                <w:szCs w:val="28"/>
              </w:rPr>
              <w:t>61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D12D3" w:rsidRPr="00904BDD" w:rsidRDefault="00551F10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70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D12D3" w:rsidRPr="00904BDD" w:rsidRDefault="00551F10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sz w:val="28"/>
                <w:szCs w:val="28"/>
              </w:rPr>
              <w:t>78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D12D3" w:rsidRPr="00904BDD" w:rsidRDefault="00C07F58" w:rsidP="00A354C1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7</w:t>
            </w:r>
            <w:r w:rsidR="00511BEE" w:rsidRPr="00904BDD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D12D3" w:rsidRPr="00904BDD" w:rsidRDefault="00511BEE" w:rsidP="00A354C1">
            <w:pPr>
              <w:jc w:val="center"/>
              <w:rPr>
                <w:sz w:val="28"/>
                <w:szCs w:val="28"/>
              </w:rPr>
            </w:pPr>
            <w:r w:rsidRPr="00904BDD">
              <w:rPr>
                <w:sz w:val="28"/>
                <w:szCs w:val="28"/>
              </w:rPr>
              <w:t>83</w:t>
            </w:r>
          </w:p>
        </w:tc>
      </w:tr>
      <w:tr w:rsidR="00ED12D3" w:rsidRPr="00904BDD" w:rsidTr="0041090A">
        <w:tc>
          <w:tcPr>
            <w:tcW w:w="2392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ED12D3" w:rsidRPr="00904BDD" w:rsidRDefault="00CB3392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84</w:t>
            </w:r>
          </w:p>
        </w:tc>
        <w:tc>
          <w:tcPr>
            <w:tcW w:w="2393" w:type="dxa"/>
          </w:tcPr>
          <w:p w:rsidR="00ED12D3" w:rsidRPr="00904BDD" w:rsidRDefault="00ED12D3" w:rsidP="0041090A">
            <w:pPr>
              <w:jc w:val="center"/>
              <w:rPr>
                <w:b w:val="0"/>
                <w:sz w:val="28"/>
                <w:szCs w:val="28"/>
              </w:rPr>
            </w:pPr>
            <w:r w:rsidRPr="00904BD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D12D3" w:rsidRPr="00904BDD" w:rsidRDefault="00CB3392" w:rsidP="0041090A">
            <w:pPr>
              <w:jc w:val="center"/>
              <w:rPr>
                <w:sz w:val="28"/>
                <w:szCs w:val="28"/>
              </w:rPr>
            </w:pPr>
            <w:r w:rsidRPr="00904BDD">
              <w:rPr>
                <w:sz w:val="28"/>
                <w:szCs w:val="28"/>
              </w:rPr>
              <w:t>92</w:t>
            </w:r>
          </w:p>
        </w:tc>
      </w:tr>
    </w:tbl>
    <w:p w:rsidR="00ED12D3" w:rsidRDefault="00ED12D3" w:rsidP="00ED12D3">
      <w:pPr>
        <w:ind w:firstLine="567"/>
        <w:jc w:val="both"/>
        <w:rPr>
          <w:b w:val="0"/>
          <w:sz w:val="28"/>
          <w:szCs w:val="28"/>
        </w:rPr>
      </w:pPr>
    </w:p>
    <w:p w:rsidR="00904BDD" w:rsidRDefault="00904BDD" w:rsidP="00ED12D3">
      <w:pPr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 возникновении вопросов проси</w:t>
      </w:r>
      <w:r w:rsidR="00130093">
        <w:rPr>
          <w:b w:val="0"/>
          <w:sz w:val="28"/>
          <w:szCs w:val="28"/>
        </w:rPr>
        <w:t>м позвонить:</w:t>
      </w:r>
    </w:p>
    <w:p w:rsidR="00904BDD" w:rsidRDefault="00130093" w:rsidP="00130093">
      <w:pPr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904BDD">
        <w:rPr>
          <w:b w:val="0"/>
          <w:sz w:val="28"/>
          <w:szCs w:val="28"/>
        </w:rPr>
        <w:t>89679127464, 89243607951 – Никифоровой Алине Афанасьевне</w:t>
      </w:r>
      <w:r>
        <w:rPr>
          <w:b w:val="0"/>
          <w:sz w:val="28"/>
          <w:szCs w:val="28"/>
        </w:rPr>
        <w:t>.</w:t>
      </w:r>
    </w:p>
    <w:p w:rsidR="00130093" w:rsidRPr="00904BDD" w:rsidRDefault="00130093" w:rsidP="00130093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130093" w:rsidRPr="00904BDD" w:rsidSect="00FC4B36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06B48"/>
    <w:multiLevelType w:val="hybridMultilevel"/>
    <w:tmpl w:val="0C963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D3"/>
    <w:rsid w:val="00130093"/>
    <w:rsid w:val="00174913"/>
    <w:rsid w:val="00492640"/>
    <w:rsid w:val="00511BEE"/>
    <w:rsid w:val="00551F10"/>
    <w:rsid w:val="00750118"/>
    <w:rsid w:val="00825AE5"/>
    <w:rsid w:val="00893C98"/>
    <w:rsid w:val="00904BDD"/>
    <w:rsid w:val="00A354C1"/>
    <w:rsid w:val="00BF338F"/>
    <w:rsid w:val="00C07F58"/>
    <w:rsid w:val="00CB3392"/>
    <w:rsid w:val="00ED12D3"/>
    <w:rsid w:val="00FC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E05E"/>
  <w15:chartTrackingRefBased/>
  <w15:docId w15:val="{117959F6-8527-4ADE-BB74-8F0F2671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2D3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72"/>
      <w:szCs w:val="7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2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2017-11-10T05:22:00Z</dcterms:created>
  <dcterms:modified xsi:type="dcterms:W3CDTF">2017-11-10T05:24:00Z</dcterms:modified>
</cp:coreProperties>
</file>